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514DA" w14:textId="77777777" w:rsidR="00BB26A2" w:rsidRPr="00BB26A2" w:rsidRDefault="00BB26A2" w:rsidP="002906A4">
      <w:pPr>
        <w:shd w:val="clear" w:color="auto" w:fill="FFFFFF"/>
        <w:spacing w:after="225" w:line="240" w:lineRule="auto"/>
        <w:outlineLvl w:val="0"/>
        <w:rPr>
          <w:rFonts w:ascii="Poppins" w:eastAsia="Times New Roman" w:hAnsi="Poppins" w:cs="Times New Roman"/>
          <w:b/>
          <w:bCs/>
          <w:color w:val="2C2F34"/>
          <w:kern w:val="36"/>
          <w:sz w:val="62"/>
          <w:szCs w:val="62"/>
          <w:lang w:eastAsia="fr-FR"/>
        </w:rPr>
      </w:pPr>
      <w:r>
        <w:rPr>
          <w:rFonts w:ascii="Poppins" w:eastAsia="Times New Roman" w:hAnsi="Poppins" w:cs="Times New Roman"/>
          <w:b/>
          <w:bCs/>
          <w:color w:val="2C2F34"/>
          <w:kern w:val="36"/>
          <w:sz w:val="62"/>
          <w:szCs w:val="62"/>
          <w:lang w:eastAsia="fr-FR"/>
        </w:rPr>
        <w:t xml:space="preserve">Visite du Ministre Modeste KEREKOU à </w:t>
      </w:r>
      <w:proofErr w:type="spellStart"/>
      <w:r>
        <w:rPr>
          <w:rFonts w:ascii="Poppins" w:eastAsia="Times New Roman" w:hAnsi="Poppins" w:cs="Times New Roman"/>
          <w:b/>
          <w:bCs/>
          <w:color w:val="2C2F34"/>
          <w:kern w:val="36"/>
          <w:sz w:val="62"/>
          <w:szCs w:val="62"/>
          <w:lang w:eastAsia="fr-FR"/>
        </w:rPr>
        <w:t>l’Anpe</w:t>
      </w:r>
      <w:proofErr w:type="spellEnd"/>
      <w:r>
        <w:rPr>
          <w:rFonts w:ascii="Poppins" w:eastAsia="Times New Roman" w:hAnsi="Poppins" w:cs="Times New Roman"/>
          <w:b/>
          <w:bCs/>
          <w:color w:val="2C2F34"/>
          <w:kern w:val="36"/>
          <w:sz w:val="62"/>
          <w:szCs w:val="62"/>
          <w:lang w:eastAsia="fr-FR"/>
        </w:rPr>
        <w:t> : Bilan et perspectives pour la promotion de l’emploi au Bénin</w:t>
      </w:r>
    </w:p>
    <w:p w14:paraId="23ADB482" w14:textId="77777777" w:rsidR="00BB26A2" w:rsidRDefault="00BB26A2"/>
    <w:p w14:paraId="3AB648A6" w14:textId="77A9DB92" w:rsidR="00556FF3" w:rsidRPr="00556FF3" w:rsidRDefault="00BB26A2" w:rsidP="00556FF3">
      <w:pPr>
        <w:pStyle w:val="NormalWeb"/>
        <w:shd w:val="clear" w:color="auto" w:fill="FFFFFF"/>
        <w:spacing w:before="0" w:beforeAutospacing="0" w:after="0" w:afterAutospacing="0" w:line="390" w:lineRule="atLeast"/>
        <w:jc w:val="both"/>
        <w:rPr>
          <w:rFonts w:ascii="Segoe UI" w:hAnsi="Segoe UI" w:cs="Segoe UI"/>
          <w:color w:val="2C2F34"/>
          <w:sz w:val="28"/>
          <w:szCs w:val="28"/>
        </w:rPr>
      </w:pPr>
      <w:r w:rsidRPr="002906A4">
        <w:rPr>
          <w:rStyle w:val="lev"/>
          <w:rFonts w:ascii="Segoe UI" w:eastAsiaTheme="majorEastAsia" w:hAnsi="Segoe UI" w:cs="Segoe UI"/>
          <w:i/>
          <w:iCs/>
          <w:color w:val="2C2F34"/>
          <w:sz w:val="28"/>
          <w:szCs w:val="28"/>
          <w:bdr w:val="none" w:sz="0" w:space="0" w:color="auto" w:frame="1"/>
        </w:rPr>
        <w:t>Ce mercredi 02 avril 2025, la Direction Générale de l’Agence nationale pour la promotion de l’emploi (</w:t>
      </w:r>
      <w:proofErr w:type="spellStart"/>
      <w:r w:rsidRPr="002906A4">
        <w:rPr>
          <w:rStyle w:val="lev"/>
          <w:rFonts w:ascii="Segoe UI" w:eastAsiaTheme="majorEastAsia" w:hAnsi="Segoe UI" w:cs="Segoe UI"/>
          <w:i/>
          <w:iCs/>
          <w:color w:val="2C2F34"/>
          <w:sz w:val="28"/>
          <w:szCs w:val="28"/>
          <w:bdr w:val="none" w:sz="0" w:space="0" w:color="auto" w:frame="1"/>
        </w:rPr>
        <w:t>AnpE</w:t>
      </w:r>
      <w:proofErr w:type="spellEnd"/>
      <w:r w:rsidRPr="002906A4">
        <w:rPr>
          <w:rStyle w:val="lev"/>
          <w:rFonts w:ascii="Segoe UI" w:eastAsiaTheme="majorEastAsia" w:hAnsi="Segoe UI" w:cs="Segoe UI"/>
          <w:i/>
          <w:iCs/>
          <w:color w:val="2C2F34"/>
          <w:sz w:val="28"/>
          <w:szCs w:val="28"/>
          <w:bdr w:val="none" w:sz="0" w:space="0" w:color="auto" w:frame="1"/>
        </w:rPr>
        <w:t xml:space="preserve">) à Cotonou a été le théâtre d’un événement aussi symbolique que stratégique. Le Ministre des Petites et Moyennes Entreprises et de la Promotion de l’Emploi (MPMEPE), Modeste </w:t>
      </w:r>
      <w:proofErr w:type="spellStart"/>
      <w:r w:rsidRPr="002906A4">
        <w:rPr>
          <w:rStyle w:val="lev"/>
          <w:rFonts w:ascii="Segoe UI" w:eastAsiaTheme="majorEastAsia" w:hAnsi="Segoe UI" w:cs="Segoe UI"/>
          <w:i/>
          <w:iCs/>
          <w:color w:val="2C2F34"/>
          <w:sz w:val="28"/>
          <w:szCs w:val="28"/>
          <w:bdr w:val="none" w:sz="0" w:space="0" w:color="auto" w:frame="1"/>
        </w:rPr>
        <w:t>Tihounté</w:t>
      </w:r>
      <w:proofErr w:type="spellEnd"/>
      <w:r w:rsidRPr="002906A4">
        <w:rPr>
          <w:rStyle w:val="lev"/>
          <w:rFonts w:ascii="Segoe UI" w:eastAsiaTheme="majorEastAsia" w:hAnsi="Segoe UI" w:cs="Segoe UI"/>
          <w:i/>
          <w:iCs/>
          <w:color w:val="2C2F34"/>
          <w:sz w:val="28"/>
          <w:szCs w:val="28"/>
          <w:bdr w:val="none" w:sz="0" w:space="0" w:color="auto" w:frame="1"/>
        </w:rPr>
        <w:t xml:space="preserve"> </w:t>
      </w:r>
      <w:proofErr w:type="spellStart"/>
      <w:r w:rsidRPr="002906A4">
        <w:rPr>
          <w:rStyle w:val="lev"/>
          <w:rFonts w:ascii="Segoe UI" w:eastAsiaTheme="majorEastAsia" w:hAnsi="Segoe UI" w:cs="Segoe UI"/>
          <w:i/>
          <w:iCs/>
          <w:color w:val="2C2F34"/>
          <w:sz w:val="28"/>
          <w:szCs w:val="28"/>
          <w:bdr w:val="none" w:sz="0" w:space="0" w:color="auto" w:frame="1"/>
        </w:rPr>
        <w:t>Kérékou</w:t>
      </w:r>
      <w:proofErr w:type="spellEnd"/>
      <w:r w:rsidRPr="002906A4">
        <w:rPr>
          <w:rStyle w:val="lev"/>
          <w:rFonts w:ascii="Segoe UI" w:eastAsiaTheme="majorEastAsia" w:hAnsi="Segoe UI" w:cs="Segoe UI"/>
          <w:i/>
          <w:iCs/>
          <w:color w:val="2C2F34"/>
          <w:sz w:val="28"/>
          <w:szCs w:val="28"/>
          <w:bdr w:val="none" w:sz="0" w:space="0" w:color="auto" w:frame="1"/>
        </w:rPr>
        <w:t xml:space="preserve">, a investi les lieux, accompagné de sa délégation, pour une visite qui dépasse le simple rituel protocolaire. Objectif affiché : dresser un état des lieux des activités, des résultats et des défis de </w:t>
      </w:r>
      <w:proofErr w:type="spellStart"/>
      <w:r w:rsidRPr="002906A4">
        <w:rPr>
          <w:rStyle w:val="lev"/>
          <w:rFonts w:ascii="Segoe UI" w:eastAsiaTheme="majorEastAsia" w:hAnsi="Segoe UI" w:cs="Segoe UI"/>
          <w:i/>
          <w:iCs/>
          <w:color w:val="2C2F34"/>
          <w:sz w:val="28"/>
          <w:szCs w:val="28"/>
          <w:bdr w:val="none" w:sz="0" w:space="0" w:color="auto" w:frame="1"/>
        </w:rPr>
        <w:t>l’AnpE</w:t>
      </w:r>
      <w:proofErr w:type="spellEnd"/>
      <w:r w:rsidRPr="002906A4">
        <w:rPr>
          <w:rStyle w:val="lev"/>
          <w:rFonts w:ascii="Segoe UI" w:eastAsiaTheme="majorEastAsia" w:hAnsi="Segoe UI" w:cs="Segoe UI"/>
          <w:i/>
          <w:iCs/>
          <w:color w:val="2C2F34"/>
          <w:sz w:val="28"/>
          <w:szCs w:val="28"/>
          <w:bdr w:val="none" w:sz="0" w:space="0" w:color="auto" w:frame="1"/>
        </w:rPr>
        <w:t>, tout en esquissant des perspectives pour répondre à l’épineuse question de l’emploi au Bénin. Dans un pays où le chômage reste une plaie béante, cette rencontre a résonné comme un appel à l’action, mêlant satisfecit, lucidité et ambition.</w:t>
      </w:r>
    </w:p>
    <w:p w14:paraId="4A0CB3E6" w14:textId="3FC31981" w:rsidR="00BB26A2" w:rsidRPr="002906A4" w:rsidRDefault="00BB26A2" w:rsidP="003D7EC9">
      <w:pPr>
        <w:pStyle w:val="NormalWeb"/>
        <w:shd w:val="clear" w:color="auto" w:fill="FFFFFF"/>
        <w:spacing w:before="0" w:beforeAutospacing="0" w:after="375" w:afterAutospacing="0" w:line="390" w:lineRule="atLeast"/>
        <w:jc w:val="both"/>
        <w:rPr>
          <w:rFonts w:ascii="Segoe UI" w:hAnsi="Segoe UI" w:cs="Segoe UI"/>
          <w:color w:val="2C2F34"/>
          <w:sz w:val="28"/>
          <w:szCs w:val="28"/>
        </w:rPr>
      </w:pPr>
      <w:r w:rsidRPr="002906A4">
        <w:rPr>
          <w:rFonts w:ascii="Segoe UI" w:hAnsi="Segoe UI" w:cs="Segoe UI"/>
          <w:color w:val="2C2F34"/>
          <w:sz w:val="28"/>
          <w:szCs w:val="28"/>
        </w:rPr>
        <w:t xml:space="preserve">Dès l’arrivée du ministre, l’atmosphère était empreinte de solennité et d’enthousiasme. Urbain </w:t>
      </w:r>
      <w:proofErr w:type="spellStart"/>
      <w:r w:rsidRPr="002906A4">
        <w:rPr>
          <w:rFonts w:ascii="Segoe UI" w:hAnsi="Segoe UI" w:cs="Segoe UI"/>
          <w:color w:val="2C2F34"/>
          <w:sz w:val="28"/>
          <w:szCs w:val="28"/>
        </w:rPr>
        <w:t>Amègbédji</w:t>
      </w:r>
      <w:proofErr w:type="spellEnd"/>
      <w:r w:rsidRPr="002906A4">
        <w:rPr>
          <w:rFonts w:ascii="Segoe UI" w:hAnsi="Segoe UI" w:cs="Segoe UI"/>
          <w:color w:val="2C2F34"/>
          <w:sz w:val="28"/>
          <w:szCs w:val="28"/>
        </w:rPr>
        <w:t xml:space="preserve">, Directeur Général de </w:t>
      </w:r>
      <w:proofErr w:type="spellStart"/>
      <w:r w:rsidRPr="002906A4">
        <w:rPr>
          <w:rFonts w:ascii="Segoe UI" w:hAnsi="Segoe UI" w:cs="Segoe UI"/>
          <w:color w:val="2C2F34"/>
          <w:sz w:val="28"/>
          <w:szCs w:val="28"/>
        </w:rPr>
        <w:t>l’AnpE</w:t>
      </w:r>
      <w:proofErr w:type="spellEnd"/>
      <w:r w:rsidRPr="002906A4">
        <w:rPr>
          <w:rFonts w:ascii="Segoe UI" w:hAnsi="Segoe UI" w:cs="Segoe UI"/>
          <w:color w:val="2C2F34"/>
          <w:sz w:val="28"/>
          <w:szCs w:val="28"/>
        </w:rPr>
        <w:t>, a donné le ton avec une déclaration empreinte de fierté : « Nous sommes heureux de recevoir le ministre et sa délégation dans nos locaux. C’est une occasion unique de montrer ce que nous sommes, ce que nous faisons et ce que nous ambitionnons de devenir. »</w:t>
      </w:r>
    </w:p>
    <w:p w14:paraId="645E5937" w14:textId="77777777" w:rsidR="004B1D92" w:rsidRPr="002906A4" w:rsidRDefault="00BB26A2" w:rsidP="003D7EC9">
      <w:pPr>
        <w:jc w:val="both"/>
        <w:rPr>
          <w:rFonts w:ascii="Segoe UI" w:hAnsi="Segoe UI" w:cs="Segoe UI"/>
          <w:color w:val="2C2F34"/>
          <w:sz w:val="28"/>
          <w:szCs w:val="28"/>
          <w:shd w:val="clear" w:color="auto" w:fill="FFFFFF"/>
        </w:rPr>
      </w:pPr>
      <w:r w:rsidRPr="002906A4">
        <w:rPr>
          <w:rFonts w:ascii="Segoe UI" w:hAnsi="Segoe UI" w:cs="Segoe UI"/>
          <w:color w:val="2C2F34"/>
          <w:sz w:val="28"/>
          <w:szCs w:val="28"/>
          <w:shd w:val="clear" w:color="auto" w:fill="FFFFFF"/>
        </w:rPr>
        <w:t xml:space="preserve">Dans une présentation aussi claire que percutante, il a déroulé le portrait d’une agence en mouvement : ses antennes départementales et unités locales déployées dans les communes, ses services d’accompagnement, ses partenariats tissés avec des acteurs comme l’ADET, la Banque mondiale ou la GIZ, et surtout ses résultats tangibles. Des milliers de jeunes ont été orientés, formés ou insérés professionnellement grâce à </w:t>
      </w:r>
      <w:proofErr w:type="spellStart"/>
      <w:r w:rsidRPr="002906A4">
        <w:rPr>
          <w:rFonts w:ascii="Segoe UI" w:hAnsi="Segoe UI" w:cs="Segoe UI"/>
          <w:color w:val="2C2F34"/>
          <w:sz w:val="28"/>
          <w:szCs w:val="28"/>
          <w:shd w:val="clear" w:color="auto" w:fill="FFFFFF"/>
        </w:rPr>
        <w:t>l’AnpE</w:t>
      </w:r>
      <w:proofErr w:type="spellEnd"/>
      <w:r w:rsidRPr="002906A4">
        <w:rPr>
          <w:rFonts w:ascii="Segoe UI" w:hAnsi="Segoe UI" w:cs="Segoe UI"/>
          <w:color w:val="2C2F34"/>
          <w:sz w:val="28"/>
          <w:szCs w:val="28"/>
          <w:shd w:val="clear" w:color="auto" w:fill="FFFFFF"/>
        </w:rPr>
        <w:t>. Des chiffres qui impressionnent, mais qui ne masquent pas une réalité plus sombre.</w:t>
      </w:r>
    </w:p>
    <w:p w14:paraId="12918AF2" w14:textId="77777777" w:rsidR="00BB26A2" w:rsidRPr="002906A4" w:rsidRDefault="00BB26A2" w:rsidP="003D7EC9">
      <w:pPr>
        <w:jc w:val="both"/>
        <w:rPr>
          <w:sz w:val="28"/>
          <w:szCs w:val="28"/>
        </w:rPr>
      </w:pPr>
      <w:r w:rsidRPr="002906A4">
        <w:rPr>
          <w:rFonts w:ascii="Segoe UI" w:hAnsi="Segoe UI" w:cs="Segoe UI"/>
          <w:color w:val="2C2F34"/>
          <w:sz w:val="28"/>
          <w:szCs w:val="28"/>
          <w:shd w:val="clear" w:color="auto" w:fill="FFFFFF"/>
        </w:rPr>
        <w:lastRenderedPageBreak/>
        <w:t xml:space="preserve">Car derrière ces avancées, le DG n’a pas éludé les défis. « Le chômage reste un obstacle colossal », a-t-il martelé, pointant du doigt des ressources – humaines et financières – cruellement limitées face à une demande exponentielle. Chaque jour, des cohortes de jeunes toquent à la porte de </w:t>
      </w:r>
      <w:proofErr w:type="spellStart"/>
      <w:r w:rsidRPr="002906A4">
        <w:rPr>
          <w:rFonts w:ascii="Segoe UI" w:hAnsi="Segoe UI" w:cs="Segoe UI"/>
          <w:color w:val="2C2F34"/>
          <w:sz w:val="28"/>
          <w:szCs w:val="28"/>
          <w:shd w:val="clear" w:color="auto" w:fill="FFFFFF"/>
        </w:rPr>
        <w:t>l’AnpE</w:t>
      </w:r>
      <w:proofErr w:type="spellEnd"/>
      <w:r w:rsidRPr="002906A4">
        <w:rPr>
          <w:rFonts w:ascii="Segoe UI" w:hAnsi="Segoe UI" w:cs="Segoe UI"/>
          <w:color w:val="2C2F34"/>
          <w:sz w:val="28"/>
          <w:szCs w:val="28"/>
          <w:shd w:val="clear" w:color="auto" w:fill="FFFFFF"/>
        </w:rPr>
        <w:t xml:space="preserve">, en quête d’un avenir. Mais l’Agence, malgré son dynamisme, ploie sous le poids de cette pression démographique. Un cri d’alarme qui n’a pas laissé le ministre indifférent. </w:t>
      </w:r>
    </w:p>
    <w:p w14:paraId="3C9A4FCE" w14:textId="38FF7B66" w:rsidR="00BB26A2" w:rsidRPr="002906A4" w:rsidRDefault="00BB26A2" w:rsidP="003D7EC9">
      <w:pPr>
        <w:jc w:val="both"/>
        <w:rPr>
          <w:sz w:val="28"/>
          <w:szCs w:val="28"/>
        </w:rPr>
      </w:pPr>
      <w:r w:rsidRPr="002906A4">
        <w:rPr>
          <w:rFonts w:ascii="Segoe UI" w:hAnsi="Segoe UI" w:cs="Segoe UI"/>
          <w:color w:val="2C2F34"/>
          <w:sz w:val="28"/>
          <w:szCs w:val="28"/>
          <w:shd w:val="clear" w:color="auto" w:fill="FFFFFF"/>
        </w:rPr>
        <w:t xml:space="preserve">L’un des moments forts de cette visite a été l’analyse lucide d’Urbain </w:t>
      </w:r>
      <w:proofErr w:type="spellStart"/>
      <w:r w:rsidRPr="002906A4">
        <w:rPr>
          <w:rFonts w:ascii="Segoe UI" w:hAnsi="Segoe UI" w:cs="Segoe UI"/>
          <w:color w:val="2C2F34"/>
          <w:sz w:val="28"/>
          <w:szCs w:val="28"/>
          <w:shd w:val="clear" w:color="auto" w:fill="FFFFFF"/>
        </w:rPr>
        <w:t>Amègbédji</w:t>
      </w:r>
      <w:proofErr w:type="spellEnd"/>
      <w:r w:rsidRPr="002906A4">
        <w:rPr>
          <w:rFonts w:ascii="Segoe UI" w:hAnsi="Segoe UI" w:cs="Segoe UI"/>
          <w:color w:val="2C2F34"/>
          <w:sz w:val="28"/>
          <w:szCs w:val="28"/>
          <w:shd w:val="clear" w:color="auto" w:fill="FFFFFF"/>
        </w:rPr>
        <w:t xml:space="preserve"> sur un paradoxe criant du marché de l’emploi béninois. « L’emploi existe, mais les candidats n’ont souvent pas les compétences requises », a-t-il révé</w:t>
      </w:r>
      <w:bookmarkStart w:id="0" w:name="_GoBack"/>
      <w:bookmarkEnd w:id="0"/>
      <w:r w:rsidRPr="002906A4">
        <w:rPr>
          <w:rFonts w:ascii="Segoe UI" w:hAnsi="Segoe UI" w:cs="Segoe UI"/>
          <w:color w:val="2C2F34"/>
          <w:sz w:val="28"/>
          <w:szCs w:val="28"/>
          <w:shd w:val="clear" w:color="auto" w:fill="FFFFFF"/>
        </w:rPr>
        <w:t xml:space="preserve">lé. Conséquence directe : à peine la moitié des postes techniques trouvent preneurs. Ce décalage entre offre et demande met en lumière un problème structurel bien connu des économistes : l’inadéquation des formations aux besoins du marché. Pour le DG, la mission de </w:t>
      </w:r>
      <w:proofErr w:type="spellStart"/>
      <w:r w:rsidRPr="002906A4">
        <w:rPr>
          <w:rFonts w:ascii="Segoe UI" w:hAnsi="Segoe UI" w:cs="Segoe UI"/>
          <w:color w:val="2C2F34"/>
          <w:sz w:val="28"/>
          <w:szCs w:val="28"/>
          <w:shd w:val="clear" w:color="auto" w:fill="FFFFFF"/>
        </w:rPr>
        <w:t>l’AnpE</w:t>
      </w:r>
      <w:proofErr w:type="spellEnd"/>
      <w:r w:rsidRPr="002906A4">
        <w:rPr>
          <w:rFonts w:ascii="Segoe UI" w:hAnsi="Segoe UI" w:cs="Segoe UI"/>
          <w:color w:val="2C2F34"/>
          <w:sz w:val="28"/>
          <w:szCs w:val="28"/>
          <w:shd w:val="clear" w:color="auto" w:fill="FFFFFF"/>
        </w:rPr>
        <w:t xml:space="preserve"> ne se limite pas à jouer les intermédiaires ; elle doit aussi préparer les jeunes à saisir les opportunités existantes. Une équation complexe, qui appelle des solutions audacieuses.</w:t>
      </w:r>
    </w:p>
    <w:p w14:paraId="06F45D4B" w14:textId="77777777" w:rsidR="00BB26A2" w:rsidRPr="002906A4" w:rsidRDefault="00BB26A2" w:rsidP="003D7EC9">
      <w:pPr>
        <w:pStyle w:val="NormalWeb"/>
        <w:shd w:val="clear" w:color="auto" w:fill="FFFFFF"/>
        <w:spacing w:before="0" w:beforeAutospacing="0" w:after="375" w:afterAutospacing="0" w:line="390" w:lineRule="atLeast"/>
        <w:jc w:val="both"/>
        <w:rPr>
          <w:rFonts w:ascii="Segoe UI" w:hAnsi="Segoe UI" w:cs="Segoe UI"/>
          <w:color w:val="2C2F34"/>
          <w:sz w:val="28"/>
          <w:szCs w:val="28"/>
        </w:rPr>
      </w:pPr>
      <w:r w:rsidRPr="002906A4">
        <w:rPr>
          <w:rFonts w:ascii="Segoe UI" w:hAnsi="Segoe UI" w:cs="Segoe UI"/>
          <w:color w:val="2C2F34"/>
          <w:sz w:val="28"/>
          <w:szCs w:val="28"/>
        </w:rPr>
        <w:t xml:space="preserve">C’est dans cette optique qu’il a dévoilé une réforme majeure : la création imminente d’un Guichet unique pour l’emploi. « Nous sommes à une étape très avancée », a-t-il assuré, précisant que les textes juridiques sont en cours d’adoption pour une mise en œuvre rapide. Ce projet, s’il aboutit, pourrait révolutionner l’accès aux services de </w:t>
      </w:r>
      <w:proofErr w:type="spellStart"/>
      <w:r w:rsidRPr="002906A4">
        <w:rPr>
          <w:rFonts w:ascii="Segoe UI" w:hAnsi="Segoe UI" w:cs="Segoe UI"/>
          <w:color w:val="2C2F34"/>
          <w:sz w:val="28"/>
          <w:szCs w:val="28"/>
        </w:rPr>
        <w:t>l’AnpE</w:t>
      </w:r>
      <w:proofErr w:type="spellEnd"/>
      <w:r w:rsidRPr="002906A4">
        <w:rPr>
          <w:rFonts w:ascii="Segoe UI" w:hAnsi="Segoe UI" w:cs="Segoe UI"/>
          <w:color w:val="2C2F34"/>
          <w:sz w:val="28"/>
          <w:szCs w:val="28"/>
        </w:rPr>
        <w:t>, en simplifiant les démarches pour les usagers et en optimisant son efficacité. Une lueur d’espoir dans un paysage économique où chaque innovation compte.</w:t>
      </w:r>
    </w:p>
    <w:p w14:paraId="67ABB659" w14:textId="77777777" w:rsidR="00BB26A2" w:rsidRPr="002906A4" w:rsidRDefault="00BB26A2" w:rsidP="003D7EC9">
      <w:pPr>
        <w:pStyle w:val="Titre2"/>
        <w:shd w:val="clear" w:color="auto" w:fill="FFFFFF"/>
        <w:spacing w:before="0" w:after="120"/>
        <w:jc w:val="both"/>
        <w:rPr>
          <w:rFonts w:ascii="Poppins" w:hAnsi="Poppins" w:cs="Times New Roman"/>
          <w:b/>
          <w:color w:val="2C2F34"/>
          <w:sz w:val="41"/>
          <w:szCs w:val="41"/>
        </w:rPr>
      </w:pPr>
      <w:r w:rsidRPr="002906A4">
        <w:rPr>
          <w:rFonts w:ascii="Poppins" w:hAnsi="Poppins"/>
          <w:b/>
          <w:color w:val="2C2F34"/>
          <w:sz w:val="41"/>
          <w:szCs w:val="41"/>
        </w:rPr>
        <w:t xml:space="preserve">Le ministre </w:t>
      </w:r>
      <w:proofErr w:type="spellStart"/>
      <w:r w:rsidRPr="002906A4">
        <w:rPr>
          <w:rFonts w:ascii="Poppins" w:hAnsi="Poppins"/>
          <w:b/>
          <w:color w:val="2C2F34"/>
          <w:sz w:val="41"/>
          <w:szCs w:val="41"/>
        </w:rPr>
        <w:t>Kérékou</w:t>
      </w:r>
      <w:proofErr w:type="spellEnd"/>
      <w:r w:rsidRPr="002906A4">
        <w:rPr>
          <w:rFonts w:ascii="Poppins" w:hAnsi="Poppins"/>
          <w:b/>
          <w:color w:val="2C2F34"/>
          <w:sz w:val="41"/>
          <w:szCs w:val="41"/>
        </w:rPr>
        <w:t xml:space="preserve"> : entre éloges et exigences</w:t>
      </w:r>
    </w:p>
    <w:p w14:paraId="417F65B3" w14:textId="77777777" w:rsidR="00BB26A2" w:rsidRPr="002906A4" w:rsidRDefault="00BB26A2" w:rsidP="003D7EC9">
      <w:pPr>
        <w:pStyle w:val="NormalWeb"/>
        <w:shd w:val="clear" w:color="auto" w:fill="FFFFFF"/>
        <w:spacing w:before="0" w:beforeAutospacing="0" w:after="375" w:afterAutospacing="0" w:line="390" w:lineRule="atLeast"/>
        <w:jc w:val="both"/>
        <w:rPr>
          <w:rFonts w:ascii="Segoe UI" w:hAnsi="Segoe UI" w:cs="Segoe UI"/>
          <w:color w:val="2C2F34"/>
          <w:sz w:val="28"/>
          <w:szCs w:val="28"/>
        </w:rPr>
      </w:pPr>
      <w:r w:rsidRPr="00556FF3">
        <w:rPr>
          <w:rFonts w:ascii="Segoe UI" w:hAnsi="Segoe UI" w:cs="Segoe UI"/>
          <w:color w:val="2C2F34"/>
          <w:sz w:val="28"/>
          <w:szCs w:val="28"/>
        </w:rPr>
        <w:t xml:space="preserve">De son côté, Modeste </w:t>
      </w:r>
      <w:proofErr w:type="spellStart"/>
      <w:r w:rsidRPr="00556FF3">
        <w:rPr>
          <w:rFonts w:ascii="Segoe UI" w:hAnsi="Segoe UI" w:cs="Segoe UI"/>
          <w:color w:val="2C2F34"/>
          <w:sz w:val="28"/>
          <w:szCs w:val="28"/>
        </w:rPr>
        <w:t>Tihounté</w:t>
      </w:r>
      <w:proofErr w:type="spellEnd"/>
      <w:r w:rsidRPr="00556FF3">
        <w:rPr>
          <w:rFonts w:ascii="Segoe UI" w:hAnsi="Segoe UI" w:cs="Segoe UI"/>
          <w:color w:val="2C2F34"/>
          <w:sz w:val="28"/>
          <w:szCs w:val="28"/>
        </w:rPr>
        <w:t xml:space="preserve"> </w:t>
      </w:r>
      <w:proofErr w:type="spellStart"/>
      <w:r w:rsidRPr="00556FF3">
        <w:rPr>
          <w:rFonts w:ascii="Segoe UI" w:hAnsi="Segoe UI" w:cs="Segoe UI"/>
          <w:color w:val="2C2F34"/>
          <w:sz w:val="28"/>
          <w:szCs w:val="28"/>
        </w:rPr>
        <w:t>Kérékou</w:t>
      </w:r>
      <w:proofErr w:type="spellEnd"/>
      <w:r w:rsidRPr="00556FF3">
        <w:rPr>
          <w:rFonts w:ascii="Segoe UI" w:hAnsi="Segoe UI" w:cs="Segoe UI"/>
          <w:color w:val="2C2F34"/>
          <w:sz w:val="28"/>
          <w:szCs w:val="28"/>
        </w:rPr>
        <w:t xml:space="preserve"> n’a pas caché sa satisfaction. « Je suis fier du travail accompli par </w:t>
      </w:r>
      <w:proofErr w:type="spellStart"/>
      <w:r w:rsidRPr="00556FF3">
        <w:rPr>
          <w:rFonts w:ascii="Segoe UI" w:hAnsi="Segoe UI" w:cs="Segoe UI"/>
          <w:color w:val="2C2F34"/>
          <w:sz w:val="28"/>
          <w:szCs w:val="28"/>
        </w:rPr>
        <w:t>l’AnpE</w:t>
      </w:r>
      <w:proofErr w:type="spellEnd"/>
      <w:r w:rsidRPr="00556FF3">
        <w:rPr>
          <w:rFonts w:ascii="Segoe UI" w:hAnsi="Segoe UI" w:cs="Segoe UI"/>
          <w:color w:val="2C2F34"/>
          <w:sz w:val="28"/>
          <w:szCs w:val="28"/>
        </w:rPr>
        <w:t xml:space="preserve"> dans le cadre de sa mission », a-t-il déclaré, saluant l’engagement du DG et de ses équipes. Mais ce satisfecit s’est accompagné d’une mise en garde : « Mes attentes sont encore plus grandes face aux défis à venir. » Pour le ministre, cette visite s’inscrit dans une logique de bilan et de projection, à un moment charnière où le mandat du Président Talon s’achève. « Je n’ai pas jugé nécessaire de visiter les structures sous tutelle plus tôt, car elles faisaient preuve d’efficacité. Mais aujourd’hui,</w:t>
      </w:r>
      <w:r w:rsidRPr="002906A4">
        <w:rPr>
          <w:rFonts w:ascii="Segoe UI" w:hAnsi="Segoe UI" w:cs="Segoe UI"/>
          <w:color w:val="2C2F34"/>
          <w:sz w:val="28"/>
          <w:szCs w:val="28"/>
        </w:rPr>
        <w:t xml:space="preserve"> il est temps de marquer une pause, d’apprécier le chemin parcouru et de réajuster les trajectoires », a-t-il expliqué. </w:t>
      </w:r>
    </w:p>
    <w:p w14:paraId="4F6D570C" w14:textId="77777777" w:rsidR="00BB26A2" w:rsidRPr="002906A4" w:rsidRDefault="00BB26A2" w:rsidP="003D7EC9">
      <w:pPr>
        <w:pStyle w:val="NormalWeb"/>
        <w:shd w:val="clear" w:color="auto" w:fill="FFFFFF"/>
        <w:spacing w:before="0" w:beforeAutospacing="0" w:after="375" w:afterAutospacing="0" w:line="390" w:lineRule="atLeast"/>
        <w:jc w:val="both"/>
        <w:rPr>
          <w:rFonts w:ascii="Segoe UI" w:hAnsi="Segoe UI" w:cs="Segoe UI"/>
          <w:color w:val="2C2F34"/>
          <w:sz w:val="28"/>
          <w:szCs w:val="28"/>
        </w:rPr>
      </w:pPr>
      <w:r w:rsidRPr="002906A4">
        <w:rPr>
          <w:rFonts w:ascii="Segoe UI" w:hAnsi="Segoe UI" w:cs="Segoe UI"/>
          <w:color w:val="2C2F34"/>
          <w:sz w:val="28"/>
          <w:szCs w:val="28"/>
        </w:rPr>
        <w:t xml:space="preserve">Dans un discours direct, il a rappelé le cadre réglementaire qui régit </w:t>
      </w:r>
      <w:proofErr w:type="spellStart"/>
      <w:r w:rsidRPr="002906A4">
        <w:rPr>
          <w:rFonts w:ascii="Segoe UI" w:hAnsi="Segoe UI" w:cs="Segoe UI"/>
          <w:color w:val="2C2F34"/>
          <w:sz w:val="28"/>
          <w:szCs w:val="28"/>
        </w:rPr>
        <w:t>l’AnpE</w:t>
      </w:r>
      <w:proofErr w:type="spellEnd"/>
      <w:r w:rsidRPr="002906A4">
        <w:rPr>
          <w:rFonts w:ascii="Segoe UI" w:hAnsi="Segoe UI" w:cs="Segoe UI"/>
          <w:color w:val="2C2F34"/>
          <w:sz w:val="28"/>
          <w:szCs w:val="28"/>
        </w:rPr>
        <w:t xml:space="preserve">, une agence autonome dédiée à l’intermédiation et à la facilitation de l’accès à l’emploi. « Restez focalisés sur votre cœur de métier », a-t-il insisté, tout en appelant à une réflexion prospective pour anticiper les mutations du marché du travail. Parmi ses suggestions, une idée audacieuse : la publication d’un livre blanc retraçant les dix dernières années d’action de </w:t>
      </w:r>
      <w:proofErr w:type="spellStart"/>
      <w:r w:rsidRPr="002906A4">
        <w:rPr>
          <w:rFonts w:ascii="Segoe UI" w:hAnsi="Segoe UI" w:cs="Segoe UI"/>
          <w:color w:val="2C2F34"/>
          <w:sz w:val="28"/>
          <w:szCs w:val="28"/>
        </w:rPr>
        <w:t>l’AnpE</w:t>
      </w:r>
      <w:proofErr w:type="spellEnd"/>
      <w:r w:rsidRPr="002906A4">
        <w:rPr>
          <w:rFonts w:ascii="Segoe UI" w:hAnsi="Segoe UI" w:cs="Segoe UI"/>
          <w:color w:val="2C2F34"/>
          <w:sz w:val="28"/>
          <w:szCs w:val="28"/>
        </w:rPr>
        <w:t xml:space="preserve"> en matière d’emploi et d’insertion des jeunes. Un document qui, s’il voit le jour, pourrait non seulement valoriser le parcours de l’Agence, mais aussi poser les bases d’une stratégie future.</w:t>
      </w:r>
    </w:p>
    <w:p w14:paraId="30B14B17" w14:textId="77777777" w:rsidR="00BB26A2" w:rsidRPr="002906A4" w:rsidRDefault="00BB26A2" w:rsidP="003D7EC9">
      <w:pPr>
        <w:pStyle w:val="Titre2"/>
        <w:shd w:val="clear" w:color="auto" w:fill="FFFFFF"/>
        <w:spacing w:before="0" w:after="120"/>
        <w:jc w:val="both"/>
        <w:rPr>
          <w:rFonts w:ascii="Poppins" w:hAnsi="Poppins" w:cs="Times New Roman"/>
          <w:b/>
          <w:color w:val="2C2F34"/>
          <w:sz w:val="41"/>
          <w:szCs w:val="41"/>
        </w:rPr>
      </w:pPr>
      <w:r w:rsidRPr="002906A4">
        <w:rPr>
          <w:rFonts w:ascii="Poppins" w:hAnsi="Poppins"/>
          <w:b/>
          <w:color w:val="2C2F34"/>
          <w:sz w:val="41"/>
          <w:szCs w:val="41"/>
        </w:rPr>
        <w:t>Une agence à un tournant décisif</w:t>
      </w:r>
    </w:p>
    <w:p w14:paraId="1C9A8221" w14:textId="77777777" w:rsidR="00BB26A2" w:rsidRPr="002906A4" w:rsidRDefault="00BB26A2" w:rsidP="003D7EC9">
      <w:pPr>
        <w:pStyle w:val="NormalWeb"/>
        <w:shd w:val="clear" w:color="auto" w:fill="FFFFFF"/>
        <w:spacing w:before="0" w:beforeAutospacing="0" w:after="375" w:afterAutospacing="0" w:line="390" w:lineRule="atLeast"/>
        <w:jc w:val="both"/>
        <w:rPr>
          <w:rFonts w:ascii="Segoe UI" w:hAnsi="Segoe UI" w:cs="Segoe UI"/>
          <w:color w:val="2C2F34"/>
          <w:sz w:val="28"/>
          <w:szCs w:val="28"/>
        </w:rPr>
      </w:pPr>
      <w:r w:rsidRPr="002906A4">
        <w:rPr>
          <w:rFonts w:ascii="Segoe UI" w:hAnsi="Segoe UI" w:cs="Segoe UI"/>
          <w:color w:val="2C2F34"/>
          <w:sz w:val="28"/>
          <w:szCs w:val="28"/>
        </w:rPr>
        <w:t xml:space="preserve">À l’issue de cette rencontre, un constat s’impose : </w:t>
      </w:r>
      <w:proofErr w:type="spellStart"/>
      <w:r w:rsidRPr="002906A4">
        <w:rPr>
          <w:rFonts w:ascii="Segoe UI" w:hAnsi="Segoe UI" w:cs="Segoe UI"/>
          <w:color w:val="2C2F34"/>
          <w:sz w:val="28"/>
          <w:szCs w:val="28"/>
        </w:rPr>
        <w:t>l’AnpE</w:t>
      </w:r>
      <w:proofErr w:type="spellEnd"/>
      <w:r w:rsidRPr="002906A4">
        <w:rPr>
          <w:rFonts w:ascii="Segoe UI" w:hAnsi="Segoe UI" w:cs="Segoe UI"/>
          <w:color w:val="2C2F34"/>
          <w:sz w:val="28"/>
          <w:szCs w:val="28"/>
        </w:rPr>
        <w:t xml:space="preserve"> a fait ses preuves, mais elle doit se réinventer. Les défis sont immenses – ressources limitées, inadéquation des compétences, explosion démographique – et la demande d’insertion professionnelle ne faiblit pas. Pourtant, les perspectives dessinées ce mercredi – Guichet unique, partenariats renforcés, réformes structurelles – ouvrent une fenêtre d’optimisme. À condition, bien sûr, que le gouvernement joue pleinement son rôle en apportant un soutien accru.</w:t>
      </w:r>
    </w:p>
    <w:p w14:paraId="6E7EFE7B" w14:textId="77777777" w:rsidR="00BB26A2" w:rsidRPr="002906A4" w:rsidRDefault="00BB26A2" w:rsidP="003D7EC9">
      <w:pPr>
        <w:pStyle w:val="NormalWeb"/>
        <w:shd w:val="clear" w:color="auto" w:fill="FFFFFF"/>
        <w:spacing w:before="0" w:beforeAutospacing="0" w:after="375" w:afterAutospacing="0" w:line="390" w:lineRule="atLeast"/>
        <w:jc w:val="both"/>
        <w:rPr>
          <w:rFonts w:ascii="Segoe UI" w:hAnsi="Segoe UI" w:cs="Segoe UI"/>
          <w:color w:val="2C2F34"/>
          <w:sz w:val="28"/>
          <w:szCs w:val="28"/>
        </w:rPr>
      </w:pPr>
      <w:r w:rsidRPr="002906A4">
        <w:rPr>
          <w:rFonts w:ascii="Segoe UI" w:hAnsi="Segoe UI" w:cs="Segoe UI"/>
          <w:color w:val="2C2F34"/>
          <w:sz w:val="28"/>
          <w:szCs w:val="28"/>
          <w:shd w:val="clear" w:color="auto" w:fill="FFFFFF"/>
        </w:rPr>
        <w:t xml:space="preserve">Dans les couloirs de la Direction Générale, l’énergie était palpable. On sentait une équipe déterminée à transformer les obstacles en leviers d’action. Mais comme l’a souligné le ministre, le chemin reste long. L’emploi au Bénin est un puzzle où chaque pièce – État, </w:t>
      </w:r>
      <w:proofErr w:type="spellStart"/>
      <w:r w:rsidRPr="002906A4">
        <w:rPr>
          <w:rFonts w:ascii="Segoe UI" w:hAnsi="Segoe UI" w:cs="Segoe UI"/>
          <w:color w:val="2C2F34"/>
          <w:sz w:val="28"/>
          <w:szCs w:val="28"/>
          <w:shd w:val="clear" w:color="auto" w:fill="FFFFFF"/>
        </w:rPr>
        <w:t>AnpE</w:t>
      </w:r>
      <w:proofErr w:type="spellEnd"/>
      <w:r w:rsidRPr="002906A4">
        <w:rPr>
          <w:rFonts w:ascii="Segoe UI" w:hAnsi="Segoe UI" w:cs="Segoe UI"/>
          <w:color w:val="2C2F34"/>
          <w:sz w:val="28"/>
          <w:szCs w:val="28"/>
          <w:shd w:val="clear" w:color="auto" w:fill="FFFFFF"/>
        </w:rPr>
        <w:t xml:space="preserve">, entreprises, jeunes – doit s’imbriquer parfaitement. Cette visite aura au moins eu le mérite de poser les bonnes questions et de réaffirmer une ambition collective : bâtir un marché du travail plus inclusif et dynamique. </w:t>
      </w:r>
    </w:p>
    <w:p w14:paraId="18F5B45D" w14:textId="77777777" w:rsidR="00BB26A2" w:rsidRPr="002906A4" w:rsidRDefault="00BB26A2" w:rsidP="003D7EC9">
      <w:pPr>
        <w:jc w:val="both"/>
        <w:rPr>
          <w:sz w:val="28"/>
          <w:szCs w:val="28"/>
        </w:rPr>
      </w:pPr>
      <w:r w:rsidRPr="002906A4">
        <w:rPr>
          <w:rFonts w:ascii="Segoe UI" w:hAnsi="Segoe UI" w:cs="Segoe UI"/>
          <w:color w:val="2C2F34"/>
          <w:sz w:val="28"/>
          <w:szCs w:val="28"/>
          <w:shd w:val="clear" w:color="auto" w:fill="FFFFFF"/>
        </w:rPr>
        <w:t xml:space="preserve">Reste à voir si les mots se traduiront en actes. Les jeunes Béninois, eux, attendent des résultats. À </w:t>
      </w:r>
      <w:proofErr w:type="spellStart"/>
      <w:r w:rsidRPr="002906A4">
        <w:rPr>
          <w:rFonts w:ascii="Segoe UI" w:hAnsi="Segoe UI" w:cs="Segoe UI"/>
          <w:color w:val="2C2F34"/>
          <w:sz w:val="28"/>
          <w:szCs w:val="28"/>
          <w:shd w:val="clear" w:color="auto" w:fill="FFFFFF"/>
        </w:rPr>
        <w:t>l’AnpE</w:t>
      </w:r>
      <w:proofErr w:type="spellEnd"/>
      <w:r w:rsidRPr="002906A4">
        <w:rPr>
          <w:rFonts w:ascii="Segoe UI" w:hAnsi="Segoe UI" w:cs="Segoe UI"/>
          <w:color w:val="2C2F34"/>
          <w:sz w:val="28"/>
          <w:szCs w:val="28"/>
          <w:shd w:val="clear" w:color="auto" w:fill="FFFFFF"/>
        </w:rPr>
        <w:t xml:space="preserve"> et au gouvernement de prouver que cette journée n’était pas qu’un coup d’éclat, mais le début d’un véritable tournant.</w:t>
      </w:r>
    </w:p>
    <w:sectPr w:rsidR="00BB26A2" w:rsidRPr="002906A4" w:rsidSect="00BB26A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A2"/>
    <w:rsid w:val="002906A4"/>
    <w:rsid w:val="00347A3B"/>
    <w:rsid w:val="003D7EC9"/>
    <w:rsid w:val="004B1D92"/>
    <w:rsid w:val="00556FF3"/>
    <w:rsid w:val="00BB26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5238"/>
  <w15:chartTrackingRefBased/>
  <w15:docId w15:val="{83B49CA1-9E53-494D-AA81-31008FC3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BB26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BB26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26A2"/>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BB26A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B26A2"/>
    <w:rPr>
      <w:b/>
      <w:bCs/>
    </w:rPr>
  </w:style>
  <w:style w:type="character" w:customStyle="1" w:styleId="Titre2Car">
    <w:name w:val="Titre 2 Car"/>
    <w:basedOn w:val="Policepardfaut"/>
    <w:link w:val="Titre2"/>
    <w:uiPriority w:val="9"/>
    <w:semiHidden/>
    <w:rsid w:val="00BB26A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9115">
      <w:bodyDiv w:val="1"/>
      <w:marLeft w:val="0"/>
      <w:marRight w:val="0"/>
      <w:marTop w:val="0"/>
      <w:marBottom w:val="0"/>
      <w:divBdr>
        <w:top w:val="none" w:sz="0" w:space="0" w:color="auto"/>
        <w:left w:val="none" w:sz="0" w:space="0" w:color="auto"/>
        <w:bottom w:val="none" w:sz="0" w:space="0" w:color="auto"/>
        <w:right w:val="none" w:sz="0" w:space="0" w:color="auto"/>
      </w:divBdr>
    </w:div>
    <w:div w:id="94710110">
      <w:bodyDiv w:val="1"/>
      <w:marLeft w:val="0"/>
      <w:marRight w:val="0"/>
      <w:marTop w:val="0"/>
      <w:marBottom w:val="0"/>
      <w:divBdr>
        <w:top w:val="none" w:sz="0" w:space="0" w:color="auto"/>
        <w:left w:val="none" w:sz="0" w:space="0" w:color="auto"/>
        <w:bottom w:val="none" w:sz="0" w:space="0" w:color="auto"/>
        <w:right w:val="none" w:sz="0" w:space="0" w:color="auto"/>
      </w:divBdr>
    </w:div>
    <w:div w:id="615645487">
      <w:bodyDiv w:val="1"/>
      <w:marLeft w:val="0"/>
      <w:marRight w:val="0"/>
      <w:marTop w:val="0"/>
      <w:marBottom w:val="0"/>
      <w:divBdr>
        <w:top w:val="none" w:sz="0" w:space="0" w:color="auto"/>
        <w:left w:val="none" w:sz="0" w:space="0" w:color="auto"/>
        <w:bottom w:val="none" w:sz="0" w:space="0" w:color="auto"/>
        <w:right w:val="none" w:sz="0" w:space="0" w:color="auto"/>
      </w:divBdr>
    </w:div>
    <w:div w:id="82327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6804E3AF037448CCA6B66FD3767D9" ma:contentTypeVersion="18" ma:contentTypeDescription="Create a new document." ma:contentTypeScope="" ma:versionID="0ec62db3b351538d8b641b848b47b49c">
  <xsd:schema xmlns:xsd="http://www.w3.org/2001/XMLSchema" xmlns:xs="http://www.w3.org/2001/XMLSchema" xmlns:p="http://schemas.microsoft.com/office/2006/metadata/properties" xmlns:ns3="0fa2322c-5bda-4e0d-9dc7-5f887e022c15" xmlns:ns4="4d88f97d-5820-4fe5-8725-083791cc9b9d" targetNamespace="http://schemas.microsoft.com/office/2006/metadata/properties" ma:root="true" ma:fieldsID="ee217c7c696a2d976a6d768869a094ae" ns3:_="" ns4:_="">
    <xsd:import namespace="0fa2322c-5bda-4e0d-9dc7-5f887e022c15"/>
    <xsd:import namespace="4d88f97d-5820-4fe5-8725-083791cc9b9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2322c-5bda-4e0d-9dc7-5f887e022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8f97d-5820-4fe5-8725-083791cc9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a2322c-5bda-4e0d-9dc7-5f887e022c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C0F079-F31B-4680-B89E-8E9B578F0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2322c-5bda-4e0d-9dc7-5f887e022c15"/>
    <ds:schemaRef ds:uri="4d88f97d-5820-4fe5-8725-083791cc9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DF43B-5EDD-42F8-B552-DF59F66802BF}">
  <ds:schemaRefs>
    <ds:schemaRef ds:uri="http://schemas.microsoft.com/office/2006/metadata/properties"/>
    <ds:schemaRef ds:uri="http://purl.org/dc/dcmitype/"/>
    <ds:schemaRef ds:uri="0fa2322c-5bda-4e0d-9dc7-5f887e022c15"/>
    <ds:schemaRef ds:uri="http://schemas.openxmlformats.org/package/2006/metadata/core-properties"/>
    <ds:schemaRef ds:uri="http://purl.org/dc/elements/1.1/"/>
    <ds:schemaRef ds:uri="http://schemas.microsoft.com/office/2006/documentManagement/types"/>
    <ds:schemaRef ds:uri="4d88f97d-5820-4fe5-8725-083791cc9b9d"/>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469B7870-392E-4450-B19A-56F29B916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942</Words>
  <Characters>5186</Characters>
  <Application>Microsoft Office Word</Application>
  <DocSecurity>0</DocSecurity>
  <Lines>43</Lines>
  <Paragraphs>12</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
      <vt:lpstr>Visite du Ministre Modeste KEREKOU à l’Anpe : Bilan et perspectives pour la prom</vt:lpstr>
      <vt:lpstr>    Le ministre Kérékou : entre éloges et exigences</vt:lpstr>
      <vt:lpstr>    Une agence à un tournant décisif</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Gbètondji Hermann AFFEDJOU [ PME et Promotion de l'Emploi ]</dc:creator>
  <cp:keywords/>
  <dc:description/>
  <cp:lastModifiedBy>Gbètondji Hermann AFFEDJOU [ PME et Promotion de l'Emploi ]</cp:lastModifiedBy>
  <cp:revision>7</cp:revision>
  <dcterms:created xsi:type="dcterms:W3CDTF">2025-04-08T18:01:00Z</dcterms:created>
  <dcterms:modified xsi:type="dcterms:W3CDTF">2025-04-10T08:30:00Z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0x010100AA76804E3AF037448CCA6B66FD3767D9</vt:lpwstr>
  </property>
</Properties>
</file>